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3FA8" w14:textId="77777777" w:rsidR="0008683E" w:rsidRPr="0008683E" w:rsidRDefault="0008683E" w:rsidP="0008683E">
      <w:pPr>
        <w:spacing w:after="0" w:line="240" w:lineRule="auto"/>
        <w:jc w:val="center"/>
        <w:rPr>
          <w:rFonts w:ascii="Times New Roman" w:eastAsia="Times New Roman" w:hAnsi="Times New Roman" w:cs="Times New Roman"/>
          <w:sz w:val="24"/>
          <w:szCs w:val="24"/>
          <w:lang w:val="en-US"/>
        </w:rPr>
      </w:pPr>
      <w:r w:rsidRPr="0008683E">
        <w:rPr>
          <w:rFonts w:ascii="Arial" w:eastAsia="Times New Roman" w:hAnsi="Arial" w:cs="Arial"/>
          <w:b/>
          <w:bCs/>
          <w:color w:val="000000"/>
          <w:sz w:val="17"/>
          <w:szCs w:val="17"/>
          <w:lang w:val="en-US"/>
        </w:rPr>
        <w:t>Privacy Policy – How do we process your personal data</w:t>
      </w:r>
    </w:p>
    <w:p w14:paraId="4FCAE8BF"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364FC3A0" w14:textId="5D022742"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Since you can provide us with your personal data by applying for participation or by participating in the event organised by GlobalLogic</w:t>
      </w:r>
      <w:r w:rsidR="00937950">
        <w:rPr>
          <w:rFonts w:ascii="Arial" w:eastAsia="Times New Roman" w:hAnsi="Arial" w:cs="Arial"/>
          <w:color w:val="000000"/>
          <w:sz w:val="17"/>
          <w:szCs w:val="17"/>
          <w:lang w:val="en-US"/>
        </w:rPr>
        <w:t xml:space="preserve"> Croatia d.o.o., Zagreb (</w:t>
      </w:r>
      <w:r w:rsidR="007B6A5C">
        <w:rPr>
          <w:rFonts w:ascii="Arial" w:eastAsia="Times New Roman" w:hAnsi="Arial" w:cs="Arial"/>
          <w:color w:val="000000"/>
          <w:sz w:val="17"/>
          <w:szCs w:val="17"/>
          <w:lang w:val="en-US"/>
        </w:rPr>
        <w:t xml:space="preserve">hereinafter: </w:t>
      </w:r>
      <w:r w:rsidR="00937950">
        <w:rPr>
          <w:rFonts w:ascii="Arial" w:eastAsia="Times New Roman" w:hAnsi="Arial" w:cs="Arial"/>
          <w:color w:val="000000"/>
          <w:sz w:val="17"/>
          <w:szCs w:val="17"/>
          <w:lang w:val="en-US"/>
        </w:rPr>
        <w:t>“</w:t>
      </w:r>
      <w:r w:rsidR="00937950">
        <w:rPr>
          <w:rFonts w:ascii="Arial" w:eastAsia="Times New Roman" w:hAnsi="Arial" w:cs="Arial"/>
          <w:b/>
          <w:bCs/>
          <w:color w:val="000000"/>
          <w:sz w:val="17"/>
          <w:szCs w:val="17"/>
          <w:lang w:val="en-US"/>
        </w:rPr>
        <w:t>GlobalLogic</w:t>
      </w:r>
      <w:r w:rsidR="00937950">
        <w:rPr>
          <w:rFonts w:ascii="Arial" w:eastAsia="Times New Roman" w:hAnsi="Arial" w:cs="Arial"/>
          <w:color w:val="000000"/>
          <w:sz w:val="17"/>
          <w:szCs w:val="17"/>
          <w:lang w:val="en-US"/>
        </w:rPr>
        <w:t>”</w:t>
      </w:r>
      <w:r w:rsidR="007B6A5C">
        <w:rPr>
          <w:rFonts w:ascii="Arial" w:eastAsia="Times New Roman" w:hAnsi="Arial" w:cs="Arial"/>
          <w:color w:val="000000"/>
          <w:sz w:val="17"/>
          <w:szCs w:val="17"/>
          <w:lang w:val="en-US"/>
        </w:rPr>
        <w:t>, “</w:t>
      </w:r>
      <w:r w:rsidR="007B6A5C">
        <w:rPr>
          <w:rFonts w:ascii="Arial" w:eastAsia="Times New Roman" w:hAnsi="Arial" w:cs="Arial"/>
          <w:b/>
          <w:bCs/>
          <w:color w:val="000000"/>
          <w:sz w:val="17"/>
          <w:szCs w:val="17"/>
          <w:lang w:val="en-US"/>
        </w:rPr>
        <w:t>we</w:t>
      </w:r>
      <w:r w:rsidR="007B6A5C">
        <w:rPr>
          <w:rFonts w:ascii="Arial" w:eastAsia="Times New Roman" w:hAnsi="Arial" w:cs="Arial"/>
          <w:color w:val="000000"/>
          <w:sz w:val="17"/>
          <w:szCs w:val="17"/>
          <w:lang w:val="en-US"/>
        </w:rPr>
        <w:t>”, or “</w:t>
      </w:r>
      <w:r w:rsidR="007B6A5C">
        <w:rPr>
          <w:rFonts w:ascii="Arial" w:eastAsia="Times New Roman" w:hAnsi="Arial" w:cs="Arial"/>
          <w:b/>
          <w:bCs/>
          <w:color w:val="000000"/>
          <w:sz w:val="17"/>
          <w:szCs w:val="17"/>
          <w:lang w:val="en-US"/>
        </w:rPr>
        <w:t>us</w:t>
      </w:r>
      <w:r w:rsidR="007B6A5C">
        <w:rPr>
          <w:rFonts w:ascii="Arial" w:eastAsia="Times New Roman" w:hAnsi="Arial" w:cs="Arial"/>
          <w:color w:val="000000"/>
          <w:sz w:val="17"/>
          <w:szCs w:val="17"/>
          <w:lang w:val="en-US"/>
        </w:rPr>
        <w:t>”</w:t>
      </w:r>
      <w:r w:rsidR="00937950">
        <w:rPr>
          <w:rFonts w:ascii="Arial" w:eastAsia="Times New Roman" w:hAnsi="Arial" w:cs="Arial"/>
          <w:color w:val="000000"/>
          <w:sz w:val="17"/>
          <w:szCs w:val="17"/>
          <w:lang w:val="en-US"/>
        </w:rPr>
        <w:t>)</w:t>
      </w:r>
      <w:r w:rsidRPr="0008683E">
        <w:rPr>
          <w:rFonts w:ascii="Arial" w:eastAsia="Times New Roman" w:hAnsi="Arial" w:cs="Arial"/>
          <w:color w:val="000000"/>
          <w:sz w:val="17"/>
          <w:szCs w:val="17"/>
          <w:lang w:val="en-US"/>
        </w:rPr>
        <w:t xml:space="preserve"> (hereinafter: Event), below you can find information how we process them (in accordance with the GDPR i.e. Regulation (EU) 2016/679 of the European Parliament and of the Council of 27 April 2016 on the protection of natural persons with regard to the processing of personal data and on the free movement of such data, and repealing Directive 95/46/EC).</w:t>
      </w:r>
    </w:p>
    <w:p w14:paraId="2D109B9B"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712E51E9" w14:textId="071B607F"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In case of any questions or comments, please do not hesitate to contact</w:t>
      </w:r>
      <w:r w:rsidR="00937950">
        <w:rPr>
          <w:rFonts w:ascii="Arial" w:eastAsia="Times New Roman" w:hAnsi="Arial" w:cs="Arial"/>
          <w:color w:val="000000"/>
          <w:sz w:val="17"/>
          <w:szCs w:val="17"/>
          <w:lang w:val="en-US"/>
        </w:rPr>
        <w:t xml:space="preserve"> us</w:t>
      </w:r>
      <w:r w:rsidRPr="0008683E">
        <w:rPr>
          <w:rFonts w:ascii="Arial" w:eastAsia="Times New Roman" w:hAnsi="Arial" w:cs="Arial"/>
          <w:color w:val="000000"/>
          <w:sz w:val="17"/>
          <w:szCs w:val="17"/>
          <w:lang w:val="en-US"/>
        </w:rPr>
        <w:t xml:space="preserve"> through </w:t>
      </w:r>
      <w:hyperlink r:id="rId5" w:history="1">
        <w:r w:rsidRPr="0008683E">
          <w:rPr>
            <w:rFonts w:ascii="Arial" w:eastAsia="Times New Roman" w:hAnsi="Arial" w:cs="Arial"/>
            <w:color w:val="0000FF"/>
            <w:sz w:val="17"/>
            <w:szCs w:val="17"/>
            <w:u w:val="single"/>
            <w:lang w:val="en-US"/>
          </w:rPr>
          <w:t>privacy@GlobalLogic.com</w:t>
        </w:r>
      </w:hyperlink>
      <w:r w:rsidRPr="0008683E">
        <w:rPr>
          <w:rFonts w:ascii="Arial" w:eastAsia="Times New Roman" w:hAnsi="Arial" w:cs="Arial"/>
          <w:color w:val="000000"/>
          <w:sz w:val="17"/>
          <w:szCs w:val="17"/>
          <w:lang w:val="en-US"/>
        </w:rPr>
        <w:t>. </w:t>
      </w:r>
    </w:p>
    <w:p w14:paraId="19095839"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r w:rsidRPr="0008683E">
        <w:rPr>
          <w:rFonts w:ascii="Times New Roman" w:eastAsia="Times New Roman" w:hAnsi="Times New Roman" w:cs="Times New Roman"/>
          <w:sz w:val="24"/>
          <w:szCs w:val="24"/>
          <w:lang w:val="en-US"/>
        </w:rPr>
        <w:br/>
      </w:r>
    </w:p>
    <w:p w14:paraId="168A50DC" w14:textId="4712E353" w:rsidR="0008683E" w:rsidRPr="0008683E" w:rsidRDefault="00937950" w:rsidP="0008683E">
      <w:pPr>
        <w:numPr>
          <w:ilvl w:val="0"/>
          <w:numId w:val="1"/>
        </w:numPr>
        <w:spacing w:after="0" w:line="240" w:lineRule="auto"/>
        <w:ind w:left="360"/>
        <w:jc w:val="both"/>
        <w:textAlignment w:val="baseline"/>
        <w:rPr>
          <w:rFonts w:ascii="Arial" w:eastAsia="Times New Roman" w:hAnsi="Arial" w:cs="Arial"/>
          <w:color w:val="000000"/>
          <w:sz w:val="17"/>
          <w:szCs w:val="17"/>
          <w:lang w:val="en-US"/>
        </w:rPr>
      </w:pPr>
      <w:r>
        <w:rPr>
          <w:rFonts w:ascii="Arial" w:eastAsia="Times New Roman" w:hAnsi="Arial" w:cs="Arial"/>
          <w:b/>
          <w:bCs/>
          <w:color w:val="000000"/>
          <w:sz w:val="17"/>
          <w:szCs w:val="17"/>
          <w:lang w:val="en-US"/>
        </w:rPr>
        <w:t xml:space="preserve"> </w:t>
      </w:r>
      <w:r w:rsidR="0008683E" w:rsidRPr="0008683E">
        <w:rPr>
          <w:rFonts w:ascii="Arial" w:eastAsia="Times New Roman" w:hAnsi="Arial" w:cs="Arial"/>
          <w:b/>
          <w:bCs/>
          <w:color w:val="000000"/>
          <w:sz w:val="17"/>
          <w:szCs w:val="17"/>
          <w:lang w:val="en-US"/>
        </w:rPr>
        <w:t>What personal data do we collect and what is the purpose and legal basis of processing? </w:t>
      </w:r>
    </w:p>
    <w:p w14:paraId="534CCCB5"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44560BDA" w14:textId="45468492"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 xml:space="preserve">We can process your </w:t>
      </w:r>
      <w:r w:rsidRPr="00805BD9">
        <w:rPr>
          <w:rFonts w:ascii="Arial" w:eastAsia="Times New Roman" w:hAnsi="Arial" w:cs="Arial"/>
          <w:color w:val="000000"/>
          <w:sz w:val="17"/>
          <w:szCs w:val="17"/>
          <w:lang w:val="en-US"/>
        </w:rPr>
        <w:t xml:space="preserve">personal data, such as </w:t>
      </w:r>
      <w:r w:rsidRPr="00805BD9">
        <w:rPr>
          <w:rFonts w:ascii="Arial" w:hAnsi="Arial" w:cs="Arial"/>
          <w:sz w:val="17"/>
          <w:szCs w:val="17"/>
        </w:rPr>
        <w:t>your name and email in order</w:t>
      </w:r>
      <w:r w:rsidRPr="00805BD9">
        <w:rPr>
          <w:rFonts w:ascii="Arial" w:eastAsia="Times New Roman" w:hAnsi="Arial" w:cs="Arial"/>
          <w:color w:val="000000"/>
          <w:sz w:val="17"/>
          <w:szCs w:val="17"/>
          <w:lang w:val="en-US"/>
        </w:rPr>
        <w:t xml:space="preserve"> to organise</w:t>
      </w:r>
      <w:r w:rsidRPr="0008683E">
        <w:rPr>
          <w:rFonts w:ascii="Arial" w:eastAsia="Times New Roman" w:hAnsi="Arial" w:cs="Arial"/>
          <w:color w:val="000000"/>
          <w:sz w:val="17"/>
          <w:szCs w:val="17"/>
          <w:lang w:val="en-US"/>
        </w:rPr>
        <w:t xml:space="preserve"> the Event and enable you to take part in it (in particular in order to verify identity of persons entering the Event’s venue – in case of an on-site Event). We can also process such data for GlobalLogic’s marketing purposes such as inviting you to participate in other events organised by GlobalLogic or informing about recruitments conducted by us (also by e-mail</w:t>
      </w:r>
      <w:r w:rsidR="00CC4FEE">
        <w:rPr>
          <w:rFonts w:ascii="Arial" w:eastAsia="Times New Roman" w:hAnsi="Arial" w:cs="Arial"/>
          <w:color w:val="000000"/>
          <w:sz w:val="17"/>
          <w:szCs w:val="17"/>
          <w:lang w:val="en-US"/>
        </w:rPr>
        <w:t>,</w:t>
      </w:r>
      <w:r w:rsidRPr="0008683E">
        <w:rPr>
          <w:rFonts w:ascii="Arial" w:eastAsia="Times New Roman" w:hAnsi="Arial" w:cs="Arial"/>
          <w:color w:val="000000"/>
          <w:sz w:val="17"/>
          <w:szCs w:val="17"/>
          <w:lang w:val="en-US"/>
        </w:rPr>
        <w:t xml:space="preserve"> but only upon your prior consent). The scope of personal data we process includes information which you provide in your application (if you provide us with such application).</w:t>
      </w:r>
    </w:p>
    <w:p w14:paraId="34118AB4"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2002F36F" w14:textId="20E0DDB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Your submission of personal data is voluntary, however in case</w:t>
      </w:r>
      <w:r w:rsidR="00F72B2A">
        <w:rPr>
          <w:rFonts w:ascii="Arial" w:eastAsia="Times New Roman" w:hAnsi="Arial" w:cs="Arial"/>
          <w:color w:val="000000"/>
          <w:sz w:val="17"/>
          <w:szCs w:val="17"/>
          <w:lang w:val="en-US"/>
        </w:rPr>
        <w:t xml:space="preserve"> you do not provide certain information (for example, </w:t>
      </w:r>
      <w:r w:rsidR="00372AB8">
        <w:rPr>
          <w:rFonts w:ascii="Arial" w:eastAsia="Times New Roman" w:hAnsi="Arial" w:cs="Arial"/>
          <w:color w:val="000000"/>
          <w:sz w:val="17"/>
          <w:szCs w:val="17"/>
          <w:lang w:val="en-US"/>
        </w:rPr>
        <w:t>data within</w:t>
      </w:r>
      <w:r w:rsidR="00F72B2A">
        <w:rPr>
          <w:rFonts w:ascii="Arial" w:eastAsia="Times New Roman" w:hAnsi="Arial" w:cs="Arial"/>
          <w:color w:val="000000"/>
          <w:sz w:val="17"/>
          <w:szCs w:val="17"/>
          <w:lang w:val="en-US"/>
        </w:rPr>
        <w:t xml:space="preserve"> fields which are marked as “required” in the Event registration form)</w:t>
      </w:r>
      <w:r w:rsidRPr="0008683E">
        <w:rPr>
          <w:rFonts w:ascii="Arial" w:eastAsia="Times New Roman" w:hAnsi="Arial" w:cs="Arial"/>
          <w:color w:val="000000"/>
          <w:sz w:val="17"/>
          <w:szCs w:val="17"/>
          <w:lang w:val="en-US"/>
        </w:rPr>
        <w:t xml:space="preserve"> it is impossible for you to participate in the Event (unless the Event is open to the public). Failure to provide your e-mail address prevents us from sending marketing messages to you, if you </w:t>
      </w:r>
      <w:r w:rsidR="00256CAE">
        <w:rPr>
          <w:rFonts w:ascii="Arial" w:eastAsia="Times New Roman" w:hAnsi="Arial" w:cs="Arial"/>
          <w:color w:val="000000"/>
          <w:sz w:val="17"/>
          <w:szCs w:val="17"/>
          <w:lang w:val="en-US"/>
        </w:rPr>
        <w:t>consent to receive such messages</w:t>
      </w:r>
      <w:r w:rsidRPr="0008683E">
        <w:rPr>
          <w:rFonts w:ascii="Arial" w:eastAsia="Times New Roman" w:hAnsi="Arial" w:cs="Arial"/>
          <w:color w:val="000000"/>
          <w:sz w:val="17"/>
          <w:szCs w:val="17"/>
          <w:lang w:val="en-US"/>
        </w:rPr>
        <w:t>.</w:t>
      </w:r>
    </w:p>
    <w:p w14:paraId="2C41AD36"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6E9EB9D2"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The Event can be recorded in video recordings or photographs, therefore your image may be recorded and used to inform about the course of the Event and for promotional purposes of GlobalLogic. </w:t>
      </w:r>
    </w:p>
    <w:p w14:paraId="5A4B98E3"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21351003"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The use and dissemination of your image can consist, in particular, of its publication in the original form or in processed form (i.e. edited) on the website of GlobalLogic, entities from the capital group to which GlobalLogic belongs, and also in social media e.g. on Facebook, YouTube, Vimeo, LinkedIn, etc., in a way allowing it to be seen by a group of people not specified in advance.</w:t>
      </w:r>
    </w:p>
    <w:p w14:paraId="0BB40AE0"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1511E74E" w14:textId="6DA68C05"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 xml:space="preserve">The legal basis of processing your data is the conclusion and execution of the agreement (enabling you to </w:t>
      </w:r>
      <w:r w:rsidR="00372AB8">
        <w:rPr>
          <w:rFonts w:ascii="Arial" w:eastAsia="Times New Roman" w:hAnsi="Arial" w:cs="Arial"/>
          <w:color w:val="000000"/>
          <w:sz w:val="17"/>
          <w:szCs w:val="17"/>
          <w:lang w:val="en-US"/>
        </w:rPr>
        <w:t xml:space="preserve">register for and </w:t>
      </w:r>
      <w:r w:rsidRPr="0008683E">
        <w:rPr>
          <w:rFonts w:ascii="Arial" w:eastAsia="Times New Roman" w:hAnsi="Arial" w:cs="Arial"/>
          <w:color w:val="000000"/>
          <w:sz w:val="17"/>
          <w:szCs w:val="17"/>
          <w:lang w:val="en-US"/>
        </w:rPr>
        <w:t>participate in the Event) (Article 6 (1) letter b) of the GDPR)</w:t>
      </w:r>
      <w:r w:rsidR="00842CE6">
        <w:rPr>
          <w:rFonts w:ascii="Arial" w:eastAsia="Times New Roman" w:hAnsi="Arial" w:cs="Arial"/>
          <w:color w:val="000000"/>
          <w:sz w:val="17"/>
          <w:szCs w:val="17"/>
          <w:lang w:val="en-US"/>
        </w:rPr>
        <w:t>;</w:t>
      </w:r>
      <w:r w:rsidRPr="0008683E">
        <w:rPr>
          <w:rFonts w:ascii="Arial" w:eastAsia="Times New Roman" w:hAnsi="Arial" w:cs="Arial"/>
          <w:color w:val="000000"/>
          <w:sz w:val="17"/>
          <w:szCs w:val="17"/>
          <w:lang w:val="en-US"/>
        </w:rPr>
        <w:t xml:space="preserve"> with regard to informing about the course of the Event and marketing/promotion of GlobalLogic or to the defence against any possible claims – our legitimate interest (Article 6 (1) letter f) of the GDPR)</w:t>
      </w:r>
      <w:r w:rsidR="00D163F4">
        <w:rPr>
          <w:rFonts w:ascii="Arial" w:eastAsia="Times New Roman" w:hAnsi="Arial" w:cs="Arial"/>
          <w:color w:val="000000"/>
          <w:sz w:val="17"/>
          <w:szCs w:val="17"/>
          <w:lang w:val="en-US"/>
        </w:rPr>
        <w:t>; and with regard to receiving GlobalLogic’s marketing and recruitment communications – your consent (Article 6(1) letter a) of the GDPR)</w:t>
      </w:r>
      <w:r w:rsidRPr="0008683E">
        <w:rPr>
          <w:rFonts w:ascii="Arial" w:eastAsia="Times New Roman" w:hAnsi="Arial" w:cs="Arial"/>
          <w:color w:val="000000"/>
          <w:sz w:val="17"/>
          <w:szCs w:val="17"/>
          <w:lang w:val="en-US"/>
        </w:rPr>
        <w:t>.</w:t>
      </w:r>
    </w:p>
    <w:p w14:paraId="6AE34A17"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r w:rsidRPr="0008683E">
        <w:rPr>
          <w:rFonts w:ascii="Times New Roman" w:eastAsia="Times New Roman" w:hAnsi="Times New Roman" w:cs="Times New Roman"/>
          <w:sz w:val="24"/>
          <w:szCs w:val="24"/>
          <w:lang w:val="en-US"/>
        </w:rPr>
        <w:br/>
      </w:r>
    </w:p>
    <w:p w14:paraId="2C9E3B62" w14:textId="57991E0B" w:rsidR="0008683E" w:rsidRPr="0008683E" w:rsidRDefault="00842CE6" w:rsidP="00842CE6">
      <w:pPr>
        <w:numPr>
          <w:ilvl w:val="0"/>
          <w:numId w:val="1"/>
        </w:numPr>
        <w:spacing w:after="0" w:line="240" w:lineRule="auto"/>
        <w:ind w:left="360"/>
        <w:jc w:val="both"/>
        <w:textAlignment w:val="baseline"/>
        <w:rPr>
          <w:rFonts w:ascii="Arial" w:eastAsia="Times New Roman" w:hAnsi="Arial" w:cs="Arial"/>
          <w:b/>
          <w:bCs/>
          <w:color w:val="000000"/>
          <w:sz w:val="17"/>
          <w:szCs w:val="17"/>
          <w:lang w:val="en-US"/>
        </w:rPr>
      </w:pPr>
      <w:r>
        <w:rPr>
          <w:rFonts w:ascii="Arial" w:eastAsia="Times New Roman" w:hAnsi="Arial" w:cs="Arial"/>
          <w:b/>
          <w:bCs/>
          <w:color w:val="000000"/>
          <w:sz w:val="17"/>
          <w:szCs w:val="17"/>
          <w:lang w:val="en-US"/>
        </w:rPr>
        <w:t xml:space="preserve"> </w:t>
      </w:r>
      <w:r w:rsidR="0008683E" w:rsidRPr="0008683E">
        <w:rPr>
          <w:rFonts w:ascii="Arial" w:eastAsia="Times New Roman" w:hAnsi="Arial" w:cs="Arial"/>
          <w:b/>
          <w:bCs/>
          <w:color w:val="000000"/>
          <w:sz w:val="17"/>
          <w:szCs w:val="17"/>
          <w:lang w:val="en-US"/>
        </w:rPr>
        <w:t>Duration of retention of your personal data</w:t>
      </w:r>
    </w:p>
    <w:p w14:paraId="4D58EF26"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67DB68C2" w14:textId="797E6B37" w:rsidR="0008683E" w:rsidRDefault="0008683E" w:rsidP="0008683E">
      <w:pPr>
        <w:spacing w:after="0" w:line="240" w:lineRule="auto"/>
        <w:jc w:val="both"/>
        <w:rPr>
          <w:rFonts w:ascii="Arial" w:eastAsia="Times New Roman" w:hAnsi="Arial" w:cs="Arial"/>
          <w:color w:val="000000"/>
          <w:sz w:val="17"/>
          <w:szCs w:val="17"/>
          <w:lang w:val="en-US"/>
        </w:rPr>
      </w:pPr>
      <w:r w:rsidRPr="0008683E">
        <w:rPr>
          <w:rFonts w:ascii="Arial" w:eastAsia="Times New Roman" w:hAnsi="Arial" w:cs="Arial"/>
          <w:color w:val="000000"/>
          <w:sz w:val="17"/>
          <w:szCs w:val="17"/>
          <w:lang w:val="en-US"/>
        </w:rPr>
        <w:t>Your personal data will be processed for the period necessary for proper performance</w:t>
      </w:r>
      <w:r w:rsidR="00AA1B25">
        <w:rPr>
          <w:rFonts w:ascii="Arial" w:eastAsia="Times New Roman" w:hAnsi="Arial" w:cs="Arial"/>
          <w:color w:val="000000"/>
          <w:sz w:val="17"/>
          <w:szCs w:val="17"/>
          <w:lang w:val="en-US"/>
        </w:rPr>
        <w:t>, hosting and organization</w:t>
      </w:r>
      <w:r w:rsidRPr="0008683E">
        <w:rPr>
          <w:rFonts w:ascii="Arial" w:eastAsia="Times New Roman" w:hAnsi="Arial" w:cs="Arial"/>
          <w:color w:val="000000"/>
          <w:sz w:val="17"/>
          <w:szCs w:val="17"/>
          <w:lang w:val="en-US"/>
        </w:rPr>
        <w:t xml:space="preserve"> of the Event. </w:t>
      </w:r>
      <w:r w:rsidR="00AA1B25">
        <w:rPr>
          <w:rFonts w:ascii="Arial" w:eastAsia="Times New Roman" w:hAnsi="Arial" w:cs="Arial"/>
          <w:color w:val="000000"/>
          <w:sz w:val="17"/>
          <w:szCs w:val="17"/>
          <w:lang w:val="en-US"/>
        </w:rPr>
        <w:t>Thereafter,</w:t>
      </w:r>
      <w:r w:rsidRPr="0008683E">
        <w:rPr>
          <w:rFonts w:ascii="Arial" w:eastAsia="Times New Roman" w:hAnsi="Arial" w:cs="Arial"/>
          <w:color w:val="000000"/>
          <w:sz w:val="17"/>
          <w:szCs w:val="17"/>
          <w:lang w:val="en-US"/>
        </w:rPr>
        <w:t xml:space="preserve"> your personal data may be processed for marketing purposes (e.g. inviting you to other events organised by GlobalLogic) until you resign from</w:t>
      </w:r>
      <w:r w:rsidR="00375A09">
        <w:rPr>
          <w:rFonts w:ascii="Arial" w:eastAsia="Times New Roman" w:hAnsi="Arial" w:cs="Arial"/>
          <w:color w:val="000000"/>
          <w:sz w:val="17"/>
          <w:szCs w:val="17"/>
          <w:lang w:val="en-US"/>
        </w:rPr>
        <w:t xml:space="preserve"> (i.e. object to)</w:t>
      </w:r>
      <w:r w:rsidRPr="0008683E">
        <w:rPr>
          <w:rFonts w:ascii="Arial" w:eastAsia="Times New Roman" w:hAnsi="Arial" w:cs="Arial"/>
          <w:color w:val="000000"/>
          <w:sz w:val="17"/>
          <w:szCs w:val="17"/>
          <w:lang w:val="en-US"/>
        </w:rPr>
        <w:t xml:space="preserve"> processing of your data for this purpose, including receiving further invitations.</w:t>
      </w:r>
    </w:p>
    <w:p w14:paraId="52854C34" w14:textId="1815CD43" w:rsidR="009352F2" w:rsidRDefault="009352F2" w:rsidP="0008683E">
      <w:pPr>
        <w:spacing w:after="0" w:line="240" w:lineRule="auto"/>
        <w:jc w:val="both"/>
        <w:rPr>
          <w:rFonts w:ascii="Arial" w:eastAsia="Times New Roman" w:hAnsi="Arial" w:cs="Arial"/>
          <w:color w:val="000000"/>
          <w:sz w:val="17"/>
          <w:szCs w:val="17"/>
          <w:lang w:val="en-US"/>
        </w:rPr>
      </w:pPr>
    </w:p>
    <w:p w14:paraId="1770528B" w14:textId="2A329909" w:rsidR="009352F2" w:rsidRPr="0008683E" w:rsidRDefault="009352F2" w:rsidP="0008683E">
      <w:pPr>
        <w:spacing w:after="0" w:line="240" w:lineRule="auto"/>
        <w:jc w:val="both"/>
        <w:rPr>
          <w:rFonts w:ascii="Times New Roman" w:eastAsia="Times New Roman" w:hAnsi="Times New Roman" w:cs="Times New Roman"/>
          <w:sz w:val="24"/>
          <w:szCs w:val="24"/>
          <w:lang w:val="en-US"/>
        </w:rPr>
      </w:pPr>
      <w:r>
        <w:rPr>
          <w:rFonts w:ascii="Arial" w:eastAsia="Times New Roman" w:hAnsi="Arial" w:cs="Arial"/>
          <w:color w:val="000000"/>
          <w:sz w:val="17"/>
          <w:szCs w:val="17"/>
          <w:lang w:val="en-US"/>
        </w:rPr>
        <w:t xml:space="preserve">Personal data processed on the basis of your consent in accordance with Article 6(1) letter a) of the GDPR will be </w:t>
      </w:r>
      <w:r w:rsidR="008A0624">
        <w:rPr>
          <w:rFonts w:ascii="Arial" w:eastAsia="Times New Roman" w:hAnsi="Arial" w:cs="Arial"/>
          <w:color w:val="000000"/>
          <w:sz w:val="17"/>
          <w:szCs w:val="17"/>
          <w:lang w:val="en-US"/>
        </w:rPr>
        <w:t>retained</w:t>
      </w:r>
      <w:r>
        <w:rPr>
          <w:rFonts w:ascii="Arial" w:eastAsia="Times New Roman" w:hAnsi="Arial" w:cs="Arial"/>
          <w:color w:val="000000"/>
          <w:sz w:val="17"/>
          <w:szCs w:val="17"/>
          <w:lang w:val="en-US"/>
        </w:rPr>
        <w:t xml:space="preserve"> until you withdraw your consent or until you object to receiving marketing communications, but in any case no longer than necessary for the purpose for which </w:t>
      </w:r>
      <w:r w:rsidR="00A852ED">
        <w:rPr>
          <w:rFonts w:ascii="Arial" w:eastAsia="Times New Roman" w:hAnsi="Arial" w:cs="Arial"/>
          <w:color w:val="000000"/>
          <w:sz w:val="17"/>
          <w:szCs w:val="17"/>
          <w:lang w:val="en-US"/>
        </w:rPr>
        <w:t>such data</w:t>
      </w:r>
      <w:r>
        <w:rPr>
          <w:rFonts w:ascii="Arial" w:eastAsia="Times New Roman" w:hAnsi="Arial" w:cs="Arial"/>
          <w:color w:val="000000"/>
          <w:sz w:val="17"/>
          <w:szCs w:val="17"/>
          <w:lang w:val="en-US"/>
        </w:rPr>
        <w:t xml:space="preserve"> was obtained.  </w:t>
      </w:r>
    </w:p>
    <w:p w14:paraId="674EC027"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532E84AA"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Your image, in case of its possible recording in connection with your participation in the Event, may be available in the mediums such as the internet for indefinite period of time.</w:t>
      </w:r>
    </w:p>
    <w:p w14:paraId="3AA44832"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4B728938"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The personal data retention period may be extended as appropriate in the event of any claims and court proceedings or if the law will oblige us to process personal data for a longer period.</w:t>
      </w:r>
    </w:p>
    <w:p w14:paraId="04070822"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r w:rsidRPr="0008683E">
        <w:rPr>
          <w:rFonts w:ascii="Times New Roman" w:eastAsia="Times New Roman" w:hAnsi="Times New Roman" w:cs="Times New Roman"/>
          <w:sz w:val="24"/>
          <w:szCs w:val="24"/>
          <w:lang w:val="en-US"/>
        </w:rPr>
        <w:br/>
      </w:r>
    </w:p>
    <w:p w14:paraId="1CCFAB37" w14:textId="7E252DBF" w:rsidR="0008683E" w:rsidRPr="0008683E" w:rsidRDefault="00A852ED" w:rsidP="00A852ED">
      <w:pPr>
        <w:numPr>
          <w:ilvl w:val="0"/>
          <w:numId w:val="1"/>
        </w:numPr>
        <w:spacing w:after="0" w:line="240" w:lineRule="auto"/>
        <w:ind w:left="360"/>
        <w:jc w:val="both"/>
        <w:textAlignment w:val="baseline"/>
        <w:rPr>
          <w:rFonts w:ascii="Arial" w:eastAsia="Times New Roman" w:hAnsi="Arial" w:cs="Arial"/>
          <w:color w:val="000000"/>
          <w:sz w:val="17"/>
          <w:szCs w:val="17"/>
          <w:lang w:val="en-US"/>
        </w:rPr>
      </w:pPr>
      <w:r>
        <w:rPr>
          <w:rFonts w:ascii="Arial" w:eastAsia="Times New Roman" w:hAnsi="Arial" w:cs="Arial"/>
          <w:b/>
          <w:bCs/>
          <w:color w:val="000000"/>
          <w:sz w:val="17"/>
          <w:szCs w:val="17"/>
          <w:lang w:val="en-US"/>
        </w:rPr>
        <w:t xml:space="preserve"> </w:t>
      </w:r>
      <w:r w:rsidR="0008683E" w:rsidRPr="0008683E">
        <w:rPr>
          <w:rFonts w:ascii="Arial" w:eastAsia="Times New Roman" w:hAnsi="Arial" w:cs="Arial"/>
          <w:b/>
          <w:bCs/>
          <w:color w:val="000000"/>
          <w:sz w:val="17"/>
          <w:szCs w:val="17"/>
          <w:lang w:val="en-US"/>
        </w:rPr>
        <w:t>Who has access to your personal data?</w:t>
      </w:r>
    </w:p>
    <w:p w14:paraId="65E80C8F"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1236B0E7" w14:textId="35AD67E7" w:rsidR="0008683E" w:rsidRPr="00805BD9" w:rsidRDefault="0008683E" w:rsidP="0008683E">
      <w:pPr>
        <w:spacing w:after="0" w:line="240" w:lineRule="auto"/>
        <w:jc w:val="both"/>
        <w:rPr>
          <w:rFonts w:ascii="Arial" w:hAnsi="Arial" w:cs="Arial"/>
          <w:sz w:val="17"/>
          <w:szCs w:val="17"/>
        </w:rPr>
      </w:pPr>
      <w:r w:rsidRPr="0008683E">
        <w:rPr>
          <w:rFonts w:ascii="Arial" w:eastAsia="Times New Roman" w:hAnsi="Arial" w:cs="Arial"/>
          <w:color w:val="000000"/>
          <w:sz w:val="17"/>
          <w:szCs w:val="17"/>
          <w:lang w:val="en-US"/>
        </w:rPr>
        <w:lastRenderedPageBreak/>
        <w:t xml:space="preserve">Your personal data will only be accessed by duly authorized employees or associates of GlobalLogic, advisers or auditors – to the extent necessary to perform their duties. Your data may be transferred, for example, to providers of hosting services or ICT services, other entities that provide to us technical or organizational assistance in organizing the Event, including communication with entrants or collecting/ distribution of invitations, newsletter, etc., including also companies from the GlobalLogic group. </w:t>
      </w:r>
      <w:r w:rsidRPr="00805BD9">
        <w:rPr>
          <w:rFonts w:ascii="Arial" w:hAnsi="Arial" w:cs="Arial"/>
          <w:sz w:val="17"/>
          <w:szCs w:val="17"/>
        </w:rPr>
        <w:t>Your data may also be transferred to our Partner – [name, address, company or tax ID of GL’ partner accessing participants’ personal data – if applicable].</w:t>
      </w:r>
    </w:p>
    <w:p w14:paraId="572D576C"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017FAB58" w14:textId="25211E5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In case your image is recorded and published in public media in connection with your participation in the Event, the group of recipients of your image is unlimited.</w:t>
      </w:r>
    </w:p>
    <w:p w14:paraId="19DD1208"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51098630" w14:textId="5B9EB78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We are a global company, which means that some companies from the GlobalLogic group are located outside the European Economic Area (EEA). In each case of data transmission outside the EEA, GlobalLogic applies all required safeguards</w:t>
      </w:r>
      <w:r w:rsidR="003B0FAE">
        <w:rPr>
          <w:rFonts w:ascii="Arial" w:eastAsia="Times New Roman" w:hAnsi="Arial" w:cs="Arial"/>
          <w:color w:val="000000"/>
          <w:sz w:val="17"/>
          <w:szCs w:val="17"/>
          <w:lang w:val="en-US"/>
        </w:rPr>
        <w:t xml:space="preserve"> in accordance with Article 46 of the GDPR</w:t>
      </w:r>
      <w:r w:rsidRPr="0008683E">
        <w:rPr>
          <w:rFonts w:ascii="Arial" w:eastAsia="Times New Roman" w:hAnsi="Arial" w:cs="Arial"/>
          <w:color w:val="000000"/>
          <w:sz w:val="17"/>
          <w:szCs w:val="17"/>
          <w:lang w:val="en-US"/>
        </w:rPr>
        <w:t xml:space="preserve">, including standard data protection clauses adopted pursuant to decisions of the European Commission. You can obtain a copy of the security measures we apply for the transfer of personal data to third countries by contacting us at </w:t>
      </w:r>
      <w:hyperlink r:id="rId6" w:history="1">
        <w:r w:rsidRPr="0008683E">
          <w:rPr>
            <w:rFonts w:ascii="Arial" w:eastAsia="Times New Roman" w:hAnsi="Arial" w:cs="Arial"/>
            <w:color w:val="0000FF"/>
            <w:sz w:val="17"/>
            <w:szCs w:val="17"/>
            <w:u w:val="single"/>
            <w:lang w:val="en-US"/>
          </w:rPr>
          <w:t>privacy@GlobalLogic.com</w:t>
        </w:r>
      </w:hyperlink>
      <w:r w:rsidRPr="0008683E">
        <w:rPr>
          <w:rFonts w:ascii="Arial" w:eastAsia="Times New Roman" w:hAnsi="Arial" w:cs="Arial"/>
          <w:color w:val="000000"/>
          <w:sz w:val="17"/>
          <w:szCs w:val="17"/>
          <w:lang w:val="en-US"/>
        </w:rPr>
        <w:t>.</w:t>
      </w:r>
    </w:p>
    <w:p w14:paraId="756DB723"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0D17BE31"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We may also be required – if there is a legal basis to do so – to provide certain information to public authorities, for the purposes of any proceedings conducted by them.</w:t>
      </w:r>
    </w:p>
    <w:p w14:paraId="62E816AB"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r w:rsidRPr="0008683E">
        <w:rPr>
          <w:rFonts w:ascii="Times New Roman" w:eastAsia="Times New Roman" w:hAnsi="Times New Roman" w:cs="Times New Roman"/>
          <w:sz w:val="24"/>
          <w:szCs w:val="24"/>
          <w:lang w:val="en-US"/>
        </w:rPr>
        <w:br/>
      </w:r>
    </w:p>
    <w:p w14:paraId="7CBA9926" w14:textId="060DD086" w:rsidR="0008683E" w:rsidRPr="0008683E" w:rsidRDefault="00A852ED" w:rsidP="00A852ED">
      <w:pPr>
        <w:numPr>
          <w:ilvl w:val="0"/>
          <w:numId w:val="1"/>
        </w:numPr>
        <w:spacing w:after="0" w:line="240" w:lineRule="auto"/>
        <w:ind w:left="360"/>
        <w:jc w:val="both"/>
        <w:textAlignment w:val="baseline"/>
        <w:rPr>
          <w:rFonts w:ascii="Arial" w:eastAsia="Times New Roman" w:hAnsi="Arial" w:cs="Arial"/>
          <w:color w:val="000000"/>
          <w:sz w:val="17"/>
          <w:szCs w:val="17"/>
          <w:lang w:val="en-US"/>
        </w:rPr>
      </w:pPr>
      <w:r>
        <w:rPr>
          <w:rFonts w:ascii="Arial" w:eastAsia="Times New Roman" w:hAnsi="Arial" w:cs="Arial"/>
          <w:b/>
          <w:bCs/>
          <w:color w:val="000000"/>
          <w:sz w:val="17"/>
          <w:szCs w:val="17"/>
          <w:lang w:val="en-US"/>
        </w:rPr>
        <w:t xml:space="preserve"> </w:t>
      </w:r>
      <w:r w:rsidR="0008683E" w:rsidRPr="0008683E">
        <w:rPr>
          <w:rFonts w:ascii="Arial" w:eastAsia="Times New Roman" w:hAnsi="Arial" w:cs="Arial"/>
          <w:b/>
          <w:bCs/>
          <w:color w:val="000000"/>
          <w:sz w:val="17"/>
          <w:szCs w:val="17"/>
          <w:lang w:val="en-US"/>
        </w:rPr>
        <w:t>Information about the data controller</w:t>
      </w:r>
    </w:p>
    <w:p w14:paraId="1D9250C0"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113098AA" w14:textId="432AF17A"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 xml:space="preserve">GlobalLogic </w:t>
      </w:r>
      <w:r w:rsidR="00A852ED">
        <w:rPr>
          <w:rFonts w:ascii="Arial" w:eastAsia="Times New Roman" w:hAnsi="Arial" w:cs="Arial"/>
          <w:color w:val="000000"/>
          <w:sz w:val="17"/>
          <w:szCs w:val="17"/>
          <w:lang w:val="en-US"/>
        </w:rPr>
        <w:t>Croatia d.o.o.,</w:t>
      </w:r>
      <w:r w:rsidRPr="0008683E">
        <w:rPr>
          <w:rFonts w:ascii="Arial" w:eastAsia="Times New Roman" w:hAnsi="Arial" w:cs="Arial"/>
          <w:color w:val="000000"/>
          <w:sz w:val="17"/>
          <w:szCs w:val="17"/>
          <w:lang w:val="en-US"/>
        </w:rPr>
        <w:t xml:space="preserve"> with its seat in </w:t>
      </w:r>
      <w:r w:rsidR="00A852ED">
        <w:rPr>
          <w:rFonts w:ascii="Arial" w:eastAsia="Times New Roman" w:hAnsi="Arial" w:cs="Arial"/>
          <w:color w:val="000000"/>
          <w:sz w:val="17"/>
          <w:szCs w:val="17"/>
          <w:lang w:val="en-US"/>
        </w:rPr>
        <w:t>Zagreb</w:t>
      </w:r>
      <w:r w:rsidRPr="0008683E">
        <w:rPr>
          <w:rFonts w:ascii="Arial" w:eastAsia="Times New Roman" w:hAnsi="Arial" w:cs="Arial"/>
          <w:color w:val="000000"/>
          <w:sz w:val="17"/>
          <w:szCs w:val="17"/>
          <w:lang w:val="en-US"/>
        </w:rPr>
        <w:t xml:space="preserve">, </w:t>
      </w:r>
      <w:r w:rsidR="00A852ED">
        <w:rPr>
          <w:rFonts w:ascii="Arial" w:eastAsia="Times New Roman" w:hAnsi="Arial" w:cs="Arial"/>
          <w:color w:val="000000"/>
          <w:sz w:val="17"/>
          <w:szCs w:val="17"/>
          <w:lang w:val="en-US"/>
        </w:rPr>
        <w:t>Croatia</w:t>
      </w:r>
      <w:r w:rsidRPr="0008683E">
        <w:rPr>
          <w:rFonts w:ascii="Arial" w:eastAsia="Times New Roman" w:hAnsi="Arial" w:cs="Arial"/>
          <w:color w:val="000000"/>
          <w:sz w:val="17"/>
          <w:szCs w:val="17"/>
          <w:lang w:val="en-US"/>
        </w:rPr>
        <w:t>, at</w:t>
      </w:r>
      <w:r w:rsidR="00A852ED">
        <w:rPr>
          <w:rFonts w:ascii="Arial" w:eastAsia="Times New Roman" w:hAnsi="Arial" w:cs="Arial"/>
          <w:color w:val="000000"/>
          <w:sz w:val="17"/>
          <w:szCs w:val="17"/>
          <w:lang w:val="en-US"/>
        </w:rPr>
        <w:t xml:space="preserve"> </w:t>
      </w:r>
      <w:r w:rsidR="00A852ED" w:rsidRPr="00A425FC">
        <w:rPr>
          <w:rFonts w:ascii="Arial" w:eastAsia="Times New Roman" w:hAnsi="Arial" w:cs="Arial"/>
          <w:color w:val="000000"/>
          <w:sz w:val="17"/>
          <w:szCs w:val="17"/>
          <w:lang w:val="hr-HR"/>
        </w:rPr>
        <w:t>Ulica grada Vukovara 284</w:t>
      </w:r>
      <w:r w:rsidRPr="0008683E">
        <w:rPr>
          <w:rFonts w:ascii="Arial" w:eastAsia="Times New Roman" w:hAnsi="Arial" w:cs="Arial"/>
          <w:color w:val="000000"/>
          <w:sz w:val="17"/>
          <w:szCs w:val="17"/>
          <w:lang w:val="en-US"/>
        </w:rPr>
        <w:t xml:space="preserve">, entered in the </w:t>
      </w:r>
      <w:r w:rsidR="00A852ED">
        <w:rPr>
          <w:rFonts w:ascii="Arial" w:eastAsia="Times New Roman" w:hAnsi="Arial" w:cs="Arial"/>
          <w:color w:val="000000"/>
          <w:sz w:val="17"/>
          <w:szCs w:val="17"/>
          <w:lang w:val="en-US"/>
        </w:rPr>
        <w:t xml:space="preserve">court registry </w:t>
      </w:r>
      <w:r w:rsidR="00A425FC">
        <w:rPr>
          <w:rFonts w:ascii="Arial" w:eastAsia="Times New Roman" w:hAnsi="Arial" w:cs="Arial"/>
          <w:color w:val="000000"/>
          <w:sz w:val="17"/>
          <w:szCs w:val="17"/>
          <w:lang w:val="en-US"/>
        </w:rPr>
        <w:t>of</w:t>
      </w:r>
      <w:r w:rsidRPr="0008683E">
        <w:rPr>
          <w:rFonts w:ascii="Arial" w:eastAsia="Times New Roman" w:hAnsi="Arial" w:cs="Arial"/>
          <w:color w:val="000000"/>
          <w:sz w:val="17"/>
          <w:szCs w:val="17"/>
          <w:lang w:val="en-US"/>
        </w:rPr>
        <w:t xml:space="preserve"> the</w:t>
      </w:r>
      <w:r w:rsidR="00A852ED">
        <w:rPr>
          <w:rFonts w:ascii="Arial" w:eastAsia="Times New Roman" w:hAnsi="Arial" w:cs="Arial"/>
          <w:color w:val="000000"/>
          <w:sz w:val="17"/>
          <w:szCs w:val="17"/>
          <w:lang w:val="en-US"/>
        </w:rPr>
        <w:t xml:space="preserve"> Commercial Court in Zagreb</w:t>
      </w:r>
      <w:r w:rsidR="00A425FC">
        <w:rPr>
          <w:rFonts w:ascii="Arial" w:eastAsia="Times New Roman" w:hAnsi="Arial" w:cs="Arial"/>
          <w:color w:val="000000"/>
          <w:sz w:val="17"/>
          <w:szCs w:val="17"/>
          <w:lang w:val="en-US"/>
        </w:rPr>
        <w:t xml:space="preserve"> under registry number</w:t>
      </w:r>
      <w:r w:rsidR="00A852ED">
        <w:rPr>
          <w:rFonts w:ascii="Arial" w:eastAsia="Times New Roman" w:hAnsi="Arial" w:cs="Arial"/>
          <w:color w:val="000000"/>
          <w:sz w:val="17"/>
          <w:szCs w:val="17"/>
          <w:lang w:val="en-US"/>
        </w:rPr>
        <w:t xml:space="preserve"> </w:t>
      </w:r>
      <w:r w:rsidR="00A425FC">
        <w:rPr>
          <w:rFonts w:ascii="Arial" w:eastAsia="Times New Roman" w:hAnsi="Arial" w:cs="Arial"/>
          <w:color w:val="000000"/>
          <w:sz w:val="17"/>
          <w:szCs w:val="17"/>
          <w:lang w:val="en-US"/>
        </w:rPr>
        <w:t>(</w:t>
      </w:r>
      <w:r w:rsidR="00A852ED">
        <w:rPr>
          <w:rFonts w:ascii="Arial" w:eastAsia="Times New Roman" w:hAnsi="Arial" w:cs="Arial"/>
          <w:color w:val="000000"/>
          <w:sz w:val="17"/>
          <w:szCs w:val="17"/>
          <w:lang w:val="en-US"/>
        </w:rPr>
        <w:t>MBS</w:t>
      </w:r>
      <w:r w:rsidR="00A425FC">
        <w:rPr>
          <w:rFonts w:ascii="Arial" w:eastAsia="Times New Roman" w:hAnsi="Arial" w:cs="Arial"/>
          <w:color w:val="000000"/>
          <w:sz w:val="17"/>
          <w:szCs w:val="17"/>
          <w:lang w:val="en-US"/>
        </w:rPr>
        <w:t>)</w:t>
      </w:r>
      <w:r w:rsidRPr="0008683E">
        <w:rPr>
          <w:rFonts w:ascii="Arial" w:eastAsia="Times New Roman" w:hAnsi="Arial" w:cs="Arial"/>
          <w:color w:val="000000"/>
          <w:sz w:val="17"/>
          <w:szCs w:val="17"/>
          <w:lang w:val="en-US"/>
        </w:rPr>
        <w:t>:</w:t>
      </w:r>
      <w:r w:rsidR="00A852ED">
        <w:rPr>
          <w:rFonts w:ascii="Arial" w:eastAsia="Times New Roman" w:hAnsi="Arial" w:cs="Arial"/>
          <w:color w:val="000000"/>
          <w:sz w:val="17"/>
          <w:szCs w:val="17"/>
          <w:lang w:val="en-US"/>
        </w:rPr>
        <w:t xml:space="preserve"> </w:t>
      </w:r>
      <w:r w:rsidR="00A852ED" w:rsidRPr="00A852ED">
        <w:rPr>
          <w:rFonts w:ascii="Arial" w:eastAsia="Times New Roman" w:hAnsi="Arial" w:cs="Arial"/>
          <w:color w:val="000000"/>
          <w:sz w:val="17"/>
          <w:szCs w:val="17"/>
          <w:lang w:val="en-US"/>
        </w:rPr>
        <w:t>080723939</w:t>
      </w:r>
      <w:r w:rsidRPr="0008683E">
        <w:rPr>
          <w:rFonts w:ascii="Arial" w:eastAsia="Times New Roman" w:hAnsi="Arial" w:cs="Arial"/>
          <w:color w:val="000000"/>
          <w:sz w:val="17"/>
          <w:szCs w:val="17"/>
          <w:lang w:val="en-US"/>
        </w:rPr>
        <w:t xml:space="preserve">, </w:t>
      </w:r>
      <w:r w:rsidR="00A425FC">
        <w:rPr>
          <w:rFonts w:ascii="Arial" w:eastAsia="Times New Roman" w:hAnsi="Arial" w:cs="Arial"/>
          <w:color w:val="000000"/>
          <w:sz w:val="17"/>
          <w:szCs w:val="17"/>
          <w:lang w:val="en-US"/>
        </w:rPr>
        <w:t>personal identification number (PIN): 8</w:t>
      </w:r>
      <w:r w:rsidR="00A425FC" w:rsidRPr="00A425FC">
        <w:rPr>
          <w:rFonts w:ascii="Arial" w:eastAsia="Times New Roman" w:hAnsi="Arial" w:cs="Arial"/>
          <w:color w:val="000000"/>
          <w:sz w:val="17"/>
          <w:szCs w:val="17"/>
          <w:lang w:val="en-US"/>
        </w:rPr>
        <w:t>84037363</w:t>
      </w:r>
      <w:r w:rsidRPr="0008683E">
        <w:rPr>
          <w:rFonts w:ascii="Arial" w:eastAsia="Times New Roman" w:hAnsi="Arial" w:cs="Arial"/>
          <w:color w:val="000000"/>
          <w:sz w:val="17"/>
          <w:szCs w:val="17"/>
          <w:lang w:val="en-US"/>
        </w:rPr>
        <w:t xml:space="preserve">; e-mail contact address: </w:t>
      </w:r>
      <w:hyperlink r:id="rId7" w:history="1">
        <w:r w:rsidRPr="0008683E">
          <w:rPr>
            <w:rFonts w:ascii="Arial" w:eastAsia="Times New Roman" w:hAnsi="Arial" w:cs="Arial"/>
            <w:color w:val="0000FF"/>
            <w:sz w:val="17"/>
            <w:szCs w:val="17"/>
            <w:u w:val="single"/>
            <w:lang w:val="en-US"/>
          </w:rPr>
          <w:t>privacy@GlobalLogic.com</w:t>
        </w:r>
      </w:hyperlink>
      <w:r w:rsidRPr="0008683E">
        <w:rPr>
          <w:rFonts w:ascii="Arial" w:eastAsia="Times New Roman" w:hAnsi="Arial" w:cs="Arial"/>
          <w:color w:val="0000FF"/>
          <w:sz w:val="17"/>
          <w:szCs w:val="17"/>
          <w:u w:val="single"/>
          <w:lang w:val="en-US"/>
        </w:rPr>
        <w:t>.</w:t>
      </w:r>
    </w:p>
    <w:p w14:paraId="105D6D1B"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r w:rsidRPr="0008683E">
        <w:rPr>
          <w:rFonts w:ascii="Times New Roman" w:eastAsia="Times New Roman" w:hAnsi="Times New Roman" w:cs="Times New Roman"/>
          <w:sz w:val="24"/>
          <w:szCs w:val="24"/>
          <w:lang w:val="en-US"/>
        </w:rPr>
        <w:br/>
      </w:r>
    </w:p>
    <w:p w14:paraId="6B2F52E3" w14:textId="2C48AC65" w:rsidR="0008683E" w:rsidRPr="0008683E" w:rsidRDefault="00A852ED" w:rsidP="00A852ED">
      <w:pPr>
        <w:numPr>
          <w:ilvl w:val="0"/>
          <w:numId w:val="1"/>
        </w:numPr>
        <w:spacing w:after="0" w:line="240" w:lineRule="auto"/>
        <w:ind w:left="360"/>
        <w:jc w:val="both"/>
        <w:textAlignment w:val="baseline"/>
        <w:rPr>
          <w:rFonts w:ascii="Arial" w:eastAsia="Times New Roman" w:hAnsi="Arial" w:cs="Arial"/>
          <w:color w:val="000000"/>
          <w:sz w:val="17"/>
          <w:szCs w:val="17"/>
          <w:lang w:val="en-US"/>
        </w:rPr>
      </w:pPr>
      <w:r>
        <w:rPr>
          <w:rFonts w:ascii="Arial" w:eastAsia="Times New Roman" w:hAnsi="Arial" w:cs="Arial"/>
          <w:b/>
          <w:bCs/>
          <w:color w:val="000000"/>
          <w:sz w:val="17"/>
          <w:szCs w:val="17"/>
          <w:lang w:val="en-US"/>
        </w:rPr>
        <w:t xml:space="preserve"> </w:t>
      </w:r>
      <w:r w:rsidR="0008683E" w:rsidRPr="0008683E">
        <w:rPr>
          <w:rFonts w:ascii="Arial" w:eastAsia="Times New Roman" w:hAnsi="Arial" w:cs="Arial"/>
          <w:b/>
          <w:bCs/>
          <w:color w:val="000000"/>
          <w:sz w:val="17"/>
          <w:szCs w:val="17"/>
          <w:lang w:val="en-US"/>
        </w:rPr>
        <w:t>Your rights related to the processing of your personal data </w:t>
      </w:r>
    </w:p>
    <w:p w14:paraId="118BC382"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39D7FB37"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 xml:space="preserve">Access to your personal data </w:t>
      </w:r>
      <w:r w:rsidRPr="0008683E">
        <w:rPr>
          <w:rFonts w:ascii="Arial" w:eastAsia="Times New Roman" w:hAnsi="Arial" w:cs="Arial"/>
          <w:color w:val="000000"/>
          <w:sz w:val="17"/>
          <w:szCs w:val="17"/>
          <w:lang w:val="en-US"/>
        </w:rPr>
        <w:t>– you may ask us to provide detailed information, which of your personal data we process.</w:t>
      </w:r>
    </w:p>
    <w:p w14:paraId="2DCD2E2B"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33710283"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Data rectification</w:t>
      </w:r>
      <w:r w:rsidRPr="0008683E">
        <w:rPr>
          <w:rFonts w:ascii="Arial" w:eastAsia="Times New Roman" w:hAnsi="Arial" w:cs="Arial"/>
          <w:color w:val="000000"/>
          <w:sz w:val="17"/>
          <w:szCs w:val="17"/>
          <w:lang w:val="en-US"/>
        </w:rPr>
        <w:t xml:space="preserve"> – you have the right to demand the rectification of your personal data, which are or will become inaccurate or incomplete.</w:t>
      </w:r>
    </w:p>
    <w:p w14:paraId="117A1BBB"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14869AFF"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Consent withdrawal</w:t>
      </w:r>
      <w:r w:rsidRPr="0008683E">
        <w:rPr>
          <w:rFonts w:ascii="Arial" w:eastAsia="Times New Roman" w:hAnsi="Arial" w:cs="Arial"/>
          <w:color w:val="000000"/>
          <w:sz w:val="17"/>
          <w:szCs w:val="17"/>
          <w:lang w:val="en-US"/>
        </w:rPr>
        <w:t xml:space="preserve"> – you may withdraw your consent to the processing of your data at any time and it will not affect the lawfulness of processing based on consent before its withdrawal.</w:t>
      </w:r>
    </w:p>
    <w:p w14:paraId="0AF4D5BF"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6DB8C132"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Data erasure</w:t>
      </w:r>
      <w:r w:rsidRPr="0008683E">
        <w:rPr>
          <w:rFonts w:ascii="Arial" w:eastAsia="Times New Roman" w:hAnsi="Arial" w:cs="Arial"/>
          <w:color w:val="000000"/>
          <w:sz w:val="17"/>
          <w:szCs w:val="17"/>
          <w:lang w:val="en-US"/>
        </w:rPr>
        <w:t xml:space="preserve"> – in certain situations, if you want the data to be erased, GDPR gives you the “right to be forgotten”.</w:t>
      </w:r>
    </w:p>
    <w:p w14:paraId="63D89FEF"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087C8EEF"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Restriction of processing</w:t>
      </w:r>
      <w:r w:rsidRPr="0008683E">
        <w:rPr>
          <w:rFonts w:ascii="Arial" w:eastAsia="Times New Roman" w:hAnsi="Arial" w:cs="Arial"/>
          <w:color w:val="000000"/>
          <w:sz w:val="17"/>
          <w:szCs w:val="17"/>
          <w:lang w:val="en-US"/>
        </w:rPr>
        <w:t xml:space="preserve"> – in certain situation, you can demand that we limit our processing activities, in principle – only to storing information about you.</w:t>
      </w:r>
    </w:p>
    <w:p w14:paraId="2D842B03"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4272D0CE"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Data portability</w:t>
      </w:r>
      <w:r w:rsidRPr="0008683E">
        <w:rPr>
          <w:rFonts w:ascii="Arial" w:eastAsia="Times New Roman" w:hAnsi="Arial" w:cs="Arial"/>
          <w:color w:val="000000"/>
          <w:sz w:val="17"/>
          <w:szCs w:val="17"/>
          <w:lang w:val="en-US"/>
        </w:rPr>
        <w:t xml:space="preserve"> – you have the right to receive your personal data in a commonly-used format that can be read by a computer, and also to have your personal data sent to another data controller.</w:t>
      </w:r>
    </w:p>
    <w:p w14:paraId="49C149F3"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173EC453"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t xml:space="preserve">Objection </w:t>
      </w:r>
      <w:r w:rsidRPr="0008683E">
        <w:rPr>
          <w:rFonts w:ascii="Arial" w:eastAsia="Times New Roman" w:hAnsi="Arial" w:cs="Arial"/>
          <w:color w:val="000000"/>
          <w:sz w:val="17"/>
          <w:szCs w:val="17"/>
          <w:lang w:val="en-US"/>
        </w:rPr>
        <w:t>– in certain situations you have the right to object against the processing of your data, for example, for reasons related to your particular situation you may object to the operations performed by us when we base our processing on our legitimate interests.</w:t>
      </w:r>
    </w:p>
    <w:p w14:paraId="5DFE5DD8"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0263226E" w14:textId="77777777"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When despite your objection we find that there are compelling legitimate grounds for the processing which override your interests, rights and freedoms, or basis for the establishment, exercise or defence of legal claims, we will continue to process data covered by the objection to the extent necessary.</w:t>
      </w:r>
    </w:p>
    <w:p w14:paraId="302C8C36"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380BBA94" w14:textId="617EA45E" w:rsidR="0008683E" w:rsidRDefault="0008683E" w:rsidP="0008683E">
      <w:pPr>
        <w:spacing w:after="0" w:line="240" w:lineRule="auto"/>
        <w:jc w:val="both"/>
        <w:rPr>
          <w:rFonts w:ascii="Arial" w:eastAsia="Times New Roman" w:hAnsi="Arial" w:cs="Arial"/>
          <w:color w:val="000000"/>
          <w:sz w:val="17"/>
          <w:szCs w:val="17"/>
          <w:lang w:val="en-US"/>
        </w:rPr>
      </w:pPr>
      <w:r w:rsidRPr="0008683E">
        <w:rPr>
          <w:rFonts w:ascii="Arial" w:eastAsia="Times New Roman" w:hAnsi="Arial" w:cs="Arial"/>
          <w:color w:val="000000"/>
          <w:sz w:val="17"/>
          <w:szCs w:val="17"/>
          <w:lang w:val="en-US"/>
        </w:rPr>
        <w:t>At any time you may object without cause to the processing for the purposes of direct marketing. Should you submit such objection, we will no</w:t>
      </w:r>
      <w:r w:rsidR="00AA1B25">
        <w:rPr>
          <w:rFonts w:ascii="Arial" w:eastAsia="Times New Roman" w:hAnsi="Arial" w:cs="Arial"/>
          <w:color w:val="000000"/>
          <w:sz w:val="17"/>
          <w:szCs w:val="17"/>
          <w:lang w:val="en-US"/>
        </w:rPr>
        <w:t xml:space="preserve"> longer</w:t>
      </w:r>
      <w:r w:rsidRPr="0008683E">
        <w:rPr>
          <w:rFonts w:ascii="Arial" w:eastAsia="Times New Roman" w:hAnsi="Arial" w:cs="Arial"/>
          <w:color w:val="000000"/>
          <w:sz w:val="17"/>
          <w:szCs w:val="17"/>
          <w:lang w:val="en-US"/>
        </w:rPr>
        <w:t xml:space="preserve"> be allowed to process your data for that purpose.</w:t>
      </w:r>
    </w:p>
    <w:p w14:paraId="71C7A92A" w14:textId="3387B4B4" w:rsidR="00256CAE" w:rsidRDefault="00256CAE" w:rsidP="0008683E">
      <w:pPr>
        <w:spacing w:after="0" w:line="240" w:lineRule="auto"/>
        <w:jc w:val="both"/>
        <w:rPr>
          <w:rFonts w:ascii="Arial" w:eastAsia="Times New Roman" w:hAnsi="Arial" w:cs="Arial"/>
          <w:color w:val="000000"/>
          <w:sz w:val="17"/>
          <w:szCs w:val="17"/>
          <w:lang w:val="en-US"/>
        </w:rPr>
      </w:pPr>
    </w:p>
    <w:p w14:paraId="782C1A87" w14:textId="077ADAD5" w:rsidR="00256CAE" w:rsidRPr="0008683E" w:rsidRDefault="00256CAE" w:rsidP="0008683E">
      <w:pPr>
        <w:spacing w:after="0" w:line="240" w:lineRule="auto"/>
        <w:jc w:val="both"/>
        <w:rPr>
          <w:rFonts w:ascii="Times New Roman" w:eastAsia="Times New Roman" w:hAnsi="Times New Roman" w:cs="Times New Roman"/>
          <w:sz w:val="24"/>
          <w:szCs w:val="24"/>
          <w:lang w:val="en-US"/>
        </w:rPr>
      </w:pPr>
      <w:r>
        <w:rPr>
          <w:rFonts w:ascii="Arial" w:eastAsia="Times New Roman" w:hAnsi="Arial" w:cs="Arial"/>
          <w:color w:val="000000"/>
          <w:sz w:val="17"/>
          <w:szCs w:val="17"/>
          <w:lang w:val="en-US"/>
        </w:rPr>
        <w:t xml:space="preserve">You can exercise the above rights by </w:t>
      </w:r>
      <w:r w:rsidR="007B6A5C">
        <w:rPr>
          <w:rFonts w:ascii="Arial" w:eastAsia="Times New Roman" w:hAnsi="Arial" w:cs="Arial"/>
          <w:color w:val="000000"/>
          <w:sz w:val="17"/>
          <w:szCs w:val="17"/>
          <w:lang w:val="en-US"/>
        </w:rPr>
        <w:t>reaching out to</w:t>
      </w:r>
      <w:r>
        <w:rPr>
          <w:rFonts w:ascii="Arial" w:eastAsia="Times New Roman" w:hAnsi="Arial" w:cs="Arial"/>
          <w:color w:val="000000"/>
          <w:sz w:val="17"/>
          <w:szCs w:val="17"/>
          <w:lang w:val="en-US"/>
        </w:rPr>
        <w:t xml:space="preserve"> us </w:t>
      </w:r>
      <w:r w:rsidR="007B6A5C">
        <w:rPr>
          <w:rFonts w:ascii="Arial" w:eastAsia="Times New Roman" w:hAnsi="Arial" w:cs="Arial"/>
          <w:color w:val="000000"/>
          <w:sz w:val="17"/>
          <w:szCs w:val="17"/>
          <w:lang w:val="en-US"/>
        </w:rPr>
        <w:t>via</w:t>
      </w:r>
      <w:r>
        <w:rPr>
          <w:rFonts w:ascii="Arial" w:eastAsia="Times New Roman" w:hAnsi="Arial" w:cs="Arial"/>
          <w:color w:val="000000"/>
          <w:sz w:val="17"/>
          <w:szCs w:val="17"/>
          <w:lang w:val="en-US"/>
        </w:rPr>
        <w:t xml:space="preserve"> contact details provided in section IV of this Privacy Policy.</w:t>
      </w:r>
    </w:p>
    <w:p w14:paraId="35018AC5"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17357A97" w14:textId="659E976F" w:rsidR="0008683E"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u w:val="single"/>
          <w:lang w:val="en-US"/>
        </w:rPr>
        <w:lastRenderedPageBreak/>
        <w:t>Complaints to the relevant public authority</w:t>
      </w:r>
      <w:r w:rsidRPr="0008683E">
        <w:rPr>
          <w:rFonts w:ascii="Arial" w:eastAsia="Times New Roman" w:hAnsi="Arial" w:cs="Arial"/>
          <w:color w:val="000000"/>
          <w:sz w:val="17"/>
          <w:szCs w:val="17"/>
          <w:lang w:val="en-US"/>
        </w:rPr>
        <w:t xml:space="preserve"> – you are entitled to lodge a complaint </w:t>
      </w:r>
      <w:r w:rsidR="00AA1B25">
        <w:rPr>
          <w:rFonts w:ascii="Arial" w:eastAsia="Times New Roman" w:hAnsi="Arial" w:cs="Arial"/>
          <w:color w:val="000000"/>
          <w:sz w:val="17"/>
          <w:szCs w:val="17"/>
          <w:lang w:val="en-US"/>
        </w:rPr>
        <w:t>with</w:t>
      </w:r>
      <w:r w:rsidRPr="0008683E">
        <w:rPr>
          <w:rFonts w:ascii="Arial" w:eastAsia="Times New Roman" w:hAnsi="Arial" w:cs="Arial"/>
          <w:color w:val="000000"/>
          <w:sz w:val="17"/>
          <w:szCs w:val="17"/>
          <w:lang w:val="en-US"/>
        </w:rPr>
        <w:t xml:space="preserve"> the supervisory authority</w:t>
      </w:r>
      <w:r w:rsidR="00AA1B25">
        <w:rPr>
          <w:rFonts w:ascii="Arial" w:eastAsia="Times New Roman" w:hAnsi="Arial" w:cs="Arial"/>
          <w:color w:val="000000"/>
          <w:sz w:val="17"/>
          <w:szCs w:val="17"/>
          <w:lang w:val="en-US"/>
        </w:rPr>
        <w:t>, in particular in the EU member state of your habitual residence, place of work or of alleged infringement of GDPR</w:t>
      </w:r>
      <w:r w:rsidRPr="0008683E">
        <w:rPr>
          <w:rFonts w:ascii="Arial" w:eastAsia="Times New Roman" w:hAnsi="Arial" w:cs="Arial"/>
          <w:color w:val="000000"/>
          <w:sz w:val="17"/>
          <w:szCs w:val="17"/>
          <w:lang w:val="en-US"/>
        </w:rPr>
        <w:t xml:space="preserve">; in </w:t>
      </w:r>
      <w:r w:rsidR="00AA1B25">
        <w:rPr>
          <w:rFonts w:ascii="Arial" w:eastAsia="Times New Roman" w:hAnsi="Arial" w:cs="Arial"/>
          <w:color w:val="000000"/>
          <w:sz w:val="17"/>
          <w:szCs w:val="17"/>
          <w:lang w:val="en-US"/>
        </w:rPr>
        <w:t>Croatia</w:t>
      </w:r>
      <w:r w:rsidR="00AA1B25" w:rsidRPr="0008683E">
        <w:rPr>
          <w:rFonts w:ascii="Arial" w:eastAsia="Times New Roman" w:hAnsi="Arial" w:cs="Arial"/>
          <w:color w:val="000000"/>
          <w:sz w:val="17"/>
          <w:szCs w:val="17"/>
          <w:lang w:val="en-US"/>
        </w:rPr>
        <w:t xml:space="preserve"> </w:t>
      </w:r>
      <w:r w:rsidRPr="0008683E">
        <w:rPr>
          <w:rFonts w:ascii="Arial" w:eastAsia="Times New Roman" w:hAnsi="Arial" w:cs="Arial"/>
          <w:color w:val="000000"/>
          <w:sz w:val="17"/>
          <w:szCs w:val="17"/>
          <w:lang w:val="en-US"/>
        </w:rPr>
        <w:t>t</w:t>
      </w:r>
      <w:r w:rsidR="00AA1B25">
        <w:rPr>
          <w:rFonts w:ascii="Arial" w:eastAsia="Times New Roman" w:hAnsi="Arial" w:cs="Arial"/>
          <w:color w:val="000000"/>
          <w:sz w:val="17"/>
          <w:szCs w:val="17"/>
          <w:lang w:val="en-US"/>
        </w:rPr>
        <w:t>his</w:t>
      </w:r>
      <w:r w:rsidRPr="0008683E">
        <w:rPr>
          <w:rFonts w:ascii="Arial" w:eastAsia="Times New Roman" w:hAnsi="Arial" w:cs="Arial"/>
          <w:color w:val="000000"/>
          <w:sz w:val="17"/>
          <w:szCs w:val="17"/>
          <w:lang w:val="en-US"/>
        </w:rPr>
        <w:t xml:space="preserve"> is the</w:t>
      </w:r>
      <w:r w:rsidR="00AA1B25">
        <w:rPr>
          <w:rFonts w:ascii="Arial" w:eastAsia="Times New Roman" w:hAnsi="Arial" w:cs="Arial"/>
          <w:color w:val="000000"/>
          <w:sz w:val="17"/>
          <w:szCs w:val="17"/>
          <w:lang w:val="en-US"/>
        </w:rPr>
        <w:t xml:space="preserve"> Personal Data Protection Agency</w:t>
      </w:r>
      <w:r w:rsidRPr="0008683E">
        <w:rPr>
          <w:rFonts w:ascii="Arial" w:eastAsia="Times New Roman" w:hAnsi="Arial" w:cs="Arial"/>
          <w:color w:val="000000"/>
          <w:sz w:val="17"/>
          <w:szCs w:val="17"/>
          <w:lang w:val="en-US"/>
        </w:rPr>
        <w:t>. Detailed description of the complaint procedure is available at:</w:t>
      </w:r>
      <w:r w:rsidR="00802500">
        <w:rPr>
          <w:rFonts w:ascii="Arial" w:eastAsia="Times New Roman" w:hAnsi="Arial" w:cs="Arial"/>
          <w:color w:val="000000"/>
          <w:sz w:val="17"/>
          <w:szCs w:val="17"/>
          <w:lang w:val="en-US"/>
        </w:rPr>
        <w:t xml:space="preserve"> </w:t>
      </w:r>
      <w:r w:rsidR="00802500" w:rsidRPr="00802500">
        <w:rPr>
          <w:rFonts w:ascii="Arial" w:eastAsia="Times New Roman" w:hAnsi="Arial" w:cs="Arial"/>
          <w:color w:val="000000"/>
          <w:sz w:val="17"/>
          <w:szCs w:val="17"/>
          <w:lang w:val="en-US"/>
        </w:rPr>
        <w:t>https://azop.hr/personal-data-protection-data-subjects-rights/</w:t>
      </w:r>
      <w:r w:rsidRPr="0008683E">
        <w:rPr>
          <w:rFonts w:ascii="Arial" w:eastAsia="Times New Roman" w:hAnsi="Arial" w:cs="Arial"/>
          <w:color w:val="000000"/>
          <w:sz w:val="17"/>
          <w:szCs w:val="17"/>
          <w:lang w:val="en-US"/>
        </w:rPr>
        <w:t>. The list of local supervisory authorities in the EU and their contact details are available at: https://edpb.europa.eu/about-edpb/board/members_en. </w:t>
      </w:r>
    </w:p>
    <w:p w14:paraId="79ACB038" w14:textId="77777777" w:rsidR="0008683E" w:rsidRPr="0008683E" w:rsidRDefault="0008683E" w:rsidP="0008683E">
      <w:pPr>
        <w:spacing w:after="0" w:line="240" w:lineRule="auto"/>
        <w:rPr>
          <w:rFonts w:ascii="Times New Roman" w:eastAsia="Times New Roman" w:hAnsi="Times New Roman" w:cs="Times New Roman"/>
          <w:sz w:val="24"/>
          <w:szCs w:val="24"/>
          <w:lang w:val="en-US"/>
        </w:rPr>
      </w:pPr>
    </w:p>
    <w:p w14:paraId="70F14B7A" w14:textId="77777777" w:rsidR="007A253F" w:rsidRPr="0008683E" w:rsidRDefault="0008683E" w:rsidP="0008683E">
      <w:pPr>
        <w:spacing w:after="0" w:line="240" w:lineRule="auto"/>
        <w:jc w:val="both"/>
        <w:rPr>
          <w:rFonts w:ascii="Times New Roman" w:eastAsia="Times New Roman" w:hAnsi="Times New Roman" w:cs="Times New Roman"/>
          <w:sz w:val="24"/>
          <w:szCs w:val="24"/>
          <w:lang w:val="en-US"/>
        </w:rPr>
      </w:pPr>
      <w:r w:rsidRPr="0008683E">
        <w:rPr>
          <w:rFonts w:ascii="Arial" w:eastAsia="Times New Roman" w:hAnsi="Arial" w:cs="Arial"/>
          <w:color w:val="000000"/>
          <w:sz w:val="17"/>
          <w:szCs w:val="17"/>
          <w:lang w:val="en-US"/>
        </w:rPr>
        <w:t xml:space="preserve">Of course, if you have any comments about how we do things, we encourage you to first contact us at </w:t>
      </w:r>
      <w:hyperlink r:id="rId8" w:history="1">
        <w:r w:rsidRPr="0008683E">
          <w:rPr>
            <w:rFonts w:ascii="Arial" w:eastAsia="Times New Roman" w:hAnsi="Arial" w:cs="Arial"/>
            <w:color w:val="1155CC"/>
            <w:sz w:val="17"/>
            <w:szCs w:val="17"/>
            <w:u w:val="single"/>
            <w:lang w:val="en-US"/>
          </w:rPr>
          <w:t>privacy@GlobalLogic.com</w:t>
        </w:r>
      </w:hyperlink>
      <w:r w:rsidRPr="0008683E">
        <w:rPr>
          <w:rFonts w:ascii="Arial" w:eastAsia="Times New Roman" w:hAnsi="Arial" w:cs="Arial"/>
          <w:color w:val="000000"/>
          <w:sz w:val="17"/>
          <w:szCs w:val="17"/>
          <w:lang w:val="en-US"/>
        </w:rPr>
        <w:t>.</w:t>
      </w:r>
    </w:p>
    <w:sectPr w:rsidR="007A253F" w:rsidRPr="0008683E" w:rsidSect="00B24A8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4FD"/>
    <w:multiLevelType w:val="hybridMultilevel"/>
    <w:tmpl w:val="90547A36"/>
    <w:lvl w:ilvl="0" w:tplc="F29023AC">
      <w:start w:val="2"/>
      <w:numFmt w:val="upperRoman"/>
      <w:lvlText w:val="%1."/>
      <w:lvlJc w:val="right"/>
      <w:pPr>
        <w:tabs>
          <w:tab w:val="num" w:pos="720"/>
        </w:tabs>
        <w:ind w:left="720" w:hanging="360"/>
      </w:pPr>
    </w:lvl>
    <w:lvl w:ilvl="1" w:tplc="F9105F98" w:tentative="1">
      <w:start w:val="1"/>
      <w:numFmt w:val="decimal"/>
      <w:lvlText w:val="%2."/>
      <w:lvlJc w:val="left"/>
      <w:pPr>
        <w:tabs>
          <w:tab w:val="num" w:pos="1440"/>
        </w:tabs>
        <w:ind w:left="1440" w:hanging="360"/>
      </w:pPr>
    </w:lvl>
    <w:lvl w:ilvl="2" w:tplc="ABC88834" w:tentative="1">
      <w:start w:val="1"/>
      <w:numFmt w:val="decimal"/>
      <w:lvlText w:val="%3."/>
      <w:lvlJc w:val="left"/>
      <w:pPr>
        <w:tabs>
          <w:tab w:val="num" w:pos="2160"/>
        </w:tabs>
        <w:ind w:left="2160" w:hanging="360"/>
      </w:pPr>
    </w:lvl>
    <w:lvl w:ilvl="3" w:tplc="BC4EB44A" w:tentative="1">
      <w:start w:val="1"/>
      <w:numFmt w:val="decimal"/>
      <w:lvlText w:val="%4."/>
      <w:lvlJc w:val="left"/>
      <w:pPr>
        <w:tabs>
          <w:tab w:val="num" w:pos="2880"/>
        </w:tabs>
        <w:ind w:left="2880" w:hanging="360"/>
      </w:pPr>
    </w:lvl>
    <w:lvl w:ilvl="4" w:tplc="F82655BC" w:tentative="1">
      <w:start w:val="1"/>
      <w:numFmt w:val="decimal"/>
      <w:lvlText w:val="%5."/>
      <w:lvlJc w:val="left"/>
      <w:pPr>
        <w:tabs>
          <w:tab w:val="num" w:pos="3600"/>
        </w:tabs>
        <w:ind w:left="3600" w:hanging="360"/>
      </w:pPr>
    </w:lvl>
    <w:lvl w:ilvl="5" w:tplc="70B69A44" w:tentative="1">
      <w:start w:val="1"/>
      <w:numFmt w:val="decimal"/>
      <w:lvlText w:val="%6."/>
      <w:lvlJc w:val="left"/>
      <w:pPr>
        <w:tabs>
          <w:tab w:val="num" w:pos="4320"/>
        </w:tabs>
        <w:ind w:left="4320" w:hanging="360"/>
      </w:pPr>
    </w:lvl>
    <w:lvl w:ilvl="6" w:tplc="9B1E4734" w:tentative="1">
      <w:start w:val="1"/>
      <w:numFmt w:val="decimal"/>
      <w:lvlText w:val="%7."/>
      <w:lvlJc w:val="left"/>
      <w:pPr>
        <w:tabs>
          <w:tab w:val="num" w:pos="5040"/>
        </w:tabs>
        <w:ind w:left="5040" w:hanging="360"/>
      </w:pPr>
    </w:lvl>
    <w:lvl w:ilvl="7" w:tplc="2098C946" w:tentative="1">
      <w:start w:val="1"/>
      <w:numFmt w:val="decimal"/>
      <w:lvlText w:val="%8."/>
      <w:lvlJc w:val="left"/>
      <w:pPr>
        <w:tabs>
          <w:tab w:val="num" w:pos="5760"/>
        </w:tabs>
        <w:ind w:left="5760" w:hanging="360"/>
      </w:pPr>
    </w:lvl>
    <w:lvl w:ilvl="8" w:tplc="F77E3C1C" w:tentative="1">
      <w:start w:val="1"/>
      <w:numFmt w:val="decimal"/>
      <w:lvlText w:val="%9."/>
      <w:lvlJc w:val="left"/>
      <w:pPr>
        <w:tabs>
          <w:tab w:val="num" w:pos="6480"/>
        </w:tabs>
        <w:ind w:left="6480" w:hanging="360"/>
      </w:pPr>
    </w:lvl>
  </w:abstractNum>
  <w:abstractNum w:abstractNumId="1" w15:restartNumberingAfterBreak="0">
    <w:nsid w:val="3859654E"/>
    <w:multiLevelType w:val="multilevel"/>
    <w:tmpl w:val="580E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EF1D3A"/>
    <w:multiLevelType w:val="hybridMultilevel"/>
    <w:tmpl w:val="D5C68874"/>
    <w:lvl w:ilvl="0" w:tplc="2AD6C9EA">
      <w:start w:val="3"/>
      <w:numFmt w:val="upperRoman"/>
      <w:lvlText w:val="%1."/>
      <w:lvlJc w:val="right"/>
      <w:pPr>
        <w:tabs>
          <w:tab w:val="num" w:pos="720"/>
        </w:tabs>
        <w:ind w:left="720" w:hanging="360"/>
      </w:pPr>
    </w:lvl>
    <w:lvl w:ilvl="1" w:tplc="C2A251C8" w:tentative="1">
      <w:start w:val="1"/>
      <w:numFmt w:val="decimal"/>
      <w:lvlText w:val="%2."/>
      <w:lvlJc w:val="left"/>
      <w:pPr>
        <w:tabs>
          <w:tab w:val="num" w:pos="1440"/>
        </w:tabs>
        <w:ind w:left="1440" w:hanging="360"/>
      </w:pPr>
    </w:lvl>
    <w:lvl w:ilvl="2" w:tplc="D4E05422" w:tentative="1">
      <w:start w:val="1"/>
      <w:numFmt w:val="decimal"/>
      <w:lvlText w:val="%3."/>
      <w:lvlJc w:val="left"/>
      <w:pPr>
        <w:tabs>
          <w:tab w:val="num" w:pos="2160"/>
        </w:tabs>
        <w:ind w:left="2160" w:hanging="360"/>
      </w:pPr>
    </w:lvl>
    <w:lvl w:ilvl="3" w:tplc="0ED2FF70" w:tentative="1">
      <w:start w:val="1"/>
      <w:numFmt w:val="decimal"/>
      <w:lvlText w:val="%4."/>
      <w:lvlJc w:val="left"/>
      <w:pPr>
        <w:tabs>
          <w:tab w:val="num" w:pos="2880"/>
        </w:tabs>
        <w:ind w:left="2880" w:hanging="360"/>
      </w:pPr>
    </w:lvl>
    <w:lvl w:ilvl="4" w:tplc="031E03AE" w:tentative="1">
      <w:start w:val="1"/>
      <w:numFmt w:val="decimal"/>
      <w:lvlText w:val="%5."/>
      <w:lvlJc w:val="left"/>
      <w:pPr>
        <w:tabs>
          <w:tab w:val="num" w:pos="3600"/>
        </w:tabs>
        <w:ind w:left="3600" w:hanging="360"/>
      </w:pPr>
    </w:lvl>
    <w:lvl w:ilvl="5" w:tplc="7FD6A33A" w:tentative="1">
      <w:start w:val="1"/>
      <w:numFmt w:val="decimal"/>
      <w:lvlText w:val="%6."/>
      <w:lvlJc w:val="left"/>
      <w:pPr>
        <w:tabs>
          <w:tab w:val="num" w:pos="4320"/>
        </w:tabs>
        <w:ind w:left="4320" w:hanging="360"/>
      </w:pPr>
    </w:lvl>
    <w:lvl w:ilvl="6" w:tplc="9AB236AA" w:tentative="1">
      <w:start w:val="1"/>
      <w:numFmt w:val="decimal"/>
      <w:lvlText w:val="%7."/>
      <w:lvlJc w:val="left"/>
      <w:pPr>
        <w:tabs>
          <w:tab w:val="num" w:pos="5040"/>
        </w:tabs>
        <w:ind w:left="5040" w:hanging="360"/>
      </w:pPr>
    </w:lvl>
    <w:lvl w:ilvl="7" w:tplc="9C32C254" w:tentative="1">
      <w:start w:val="1"/>
      <w:numFmt w:val="decimal"/>
      <w:lvlText w:val="%8."/>
      <w:lvlJc w:val="left"/>
      <w:pPr>
        <w:tabs>
          <w:tab w:val="num" w:pos="5760"/>
        </w:tabs>
        <w:ind w:left="5760" w:hanging="360"/>
      </w:pPr>
    </w:lvl>
    <w:lvl w:ilvl="8" w:tplc="87F670E8" w:tentative="1">
      <w:start w:val="1"/>
      <w:numFmt w:val="decimal"/>
      <w:lvlText w:val="%9."/>
      <w:lvlJc w:val="left"/>
      <w:pPr>
        <w:tabs>
          <w:tab w:val="num" w:pos="6480"/>
        </w:tabs>
        <w:ind w:left="6480" w:hanging="360"/>
      </w:pPr>
    </w:lvl>
  </w:abstractNum>
  <w:abstractNum w:abstractNumId="3" w15:restartNumberingAfterBreak="0">
    <w:nsid w:val="4B485FF0"/>
    <w:multiLevelType w:val="hybridMultilevel"/>
    <w:tmpl w:val="A39E760A"/>
    <w:lvl w:ilvl="0" w:tplc="FEC22590">
      <w:start w:val="4"/>
      <w:numFmt w:val="upperRoman"/>
      <w:lvlText w:val="%1."/>
      <w:lvlJc w:val="right"/>
      <w:pPr>
        <w:tabs>
          <w:tab w:val="num" w:pos="720"/>
        </w:tabs>
        <w:ind w:left="720" w:hanging="360"/>
      </w:pPr>
    </w:lvl>
    <w:lvl w:ilvl="1" w:tplc="6FB27716" w:tentative="1">
      <w:start w:val="1"/>
      <w:numFmt w:val="decimal"/>
      <w:lvlText w:val="%2."/>
      <w:lvlJc w:val="left"/>
      <w:pPr>
        <w:tabs>
          <w:tab w:val="num" w:pos="1440"/>
        </w:tabs>
        <w:ind w:left="1440" w:hanging="360"/>
      </w:pPr>
    </w:lvl>
    <w:lvl w:ilvl="2" w:tplc="1F80CC36" w:tentative="1">
      <w:start w:val="1"/>
      <w:numFmt w:val="decimal"/>
      <w:lvlText w:val="%3."/>
      <w:lvlJc w:val="left"/>
      <w:pPr>
        <w:tabs>
          <w:tab w:val="num" w:pos="2160"/>
        </w:tabs>
        <w:ind w:left="2160" w:hanging="360"/>
      </w:pPr>
    </w:lvl>
    <w:lvl w:ilvl="3" w:tplc="D54AFED4" w:tentative="1">
      <w:start w:val="1"/>
      <w:numFmt w:val="decimal"/>
      <w:lvlText w:val="%4."/>
      <w:lvlJc w:val="left"/>
      <w:pPr>
        <w:tabs>
          <w:tab w:val="num" w:pos="2880"/>
        </w:tabs>
        <w:ind w:left="2880" w:hanging="360"/>
      </w:pPr>
    </w:lvl>
    <w:lvl w:ilvl="4" w:tplc="B92664E0" w:tentative="1">
      <w:start w:val="1"/>
      <w:numFmt w:val="decimal"/>
      <w:lvlText w:val="%5."/>
      <w:lvlJc w:val="left"/>
      <w:pPr>
        <w:tabs>
          <w:tab w:val="num" w:pos="3600"/>
        </w:tabs>
        <w:ind w:left="3600" w:hanging="360"/>
      </w:pPr>
    </w:lvl>
    <w:lvl w:ilvl="5" w:tplc="45D45BFE" w:tentative="1">
      <w:start w:val="1"/>
      <w:numFmt w:val="decimal"/>
      <w:lvlText w:val="%6."/>
      <w:lvlJc w:val="left"/>
      <w:pPr>
        <w:tabs>
          <w:tab w:val="num" w:pos="4320"/>
        </w:tabs>
        <w:ind w:left="4320" w:hanging="360"/>
      </w:pPr>
    </w:lvl>
    <w:lvl w:ilvl="6" w:tplc="A77CD168" w:tentative="1">
      <w:start w:val="1"/>
      <w:numFmt w:val="decimal"/>
      <w:lvlText w:val="%7."/>
      <w:lvlJc w:val="left"/>
      <w:pPr>
        <w:tabs>
          <w:tab w:val="num" w:pos="5040"/>
        </w:tabs>
        <w:ind w:left="5040" w:hanging="360"/>
      </w:pPr>
    </w:lvl>
    <w:lvl w:ilvl="7" w:tplc="039E13D8" w:tentative="1">
      <w:start w:val="1"/>
      <w:numFmt w:val="decimal"/>
      <w:lvlText w:val="%8."/>
      <w:lvlJc w:val="left"/>
      <w:pPr>
        <w:tabs>
          <w:tab w:val="num" w:pos="5760"/>
        </w:tabs>
        <w:ind w:left="5760" w:hanging="360"/>
      </w:pPr>
    </w:lvl>
    <w:lvl w:ilvl="8" w:tplc="A57E58BA" w:tentative="1">
      <w:start w:val="1"/>
      <w:numFmt w:val="decimal"/>
      <w:lvlText w:val="%9."/>
      <w:lvlJc w:val="left"/>
      <w:pPr>
        <w:tabs>
          <w:tab w:val="num" w:pos="6480"/>
        </w:tabs>
        <w:ind w:left="6480" w:hanging="360"/>
      </w:pPr>
    </w:lvl>
  </w:abstractNum>
  <w:abstractNum w:abstractNumId="4" w15:restartNumberingAfterBreak="0">
    <w:nsid w:val="7D462E8F"/>
    <w:multiLevelType w:val="hybridMultilevel"/>
    <w:tmpl w:val="BED0E7B4"/>
    <w:lvl w:ilvl="0" w:tplc="AA5AF47A">
      <w:start w:val="5"/>
      <w:numFmt w:val="upperRoman"/>
      <w:lvlText w:val="%1."/>
      <w:lvlJc w:val="right"/>
      <w:pPr>
        <w:tabs>
          <w:tab w:val="num" w:pos="720"/>
        </w:tabs>
        <w:ind w:left="720" w:hanging="360"/>
      </w:pPr>
    </w:lvl>
    <w:lvl w:ilvl="1" w:tplc="7024A52A" w:tentative="1">
      <w:start w:val="1"/>
      <w:numFmt w:val="decimal"/>
      <w:lvlText w:val="%2."/>
      <w:lvlJc w:val="left"/>
      <w:pPr>
        <w:tabs>
          <w:tab w:val="num" w:pos="1440"/>
        </w:tabs>
        <w:ind w:left="1440" w:hanging="360"/>
      </w:pPr>
    </w:lvl>
    <w:lvl w:ilvl="2" w:tplc="D32E2ECE" w:tentative="1">
      <w:start w:val="1"/>
      <w:numFmt w:val="decimal"/>
      <w:lvlText w:val="%3."/>
      <w:lvlJc w:val="left"/>
      <w:pPr>
        <w:tabs>
          <w:tab w:val="num" w:pos="2160"/>
        </w:tabs>
        <w:ind w:left="2160" w:hanging="360"/>
      </w:pPr>
    </w:lvl>
    <w:lvl w:ilvl="3" w:tplc="F34AE7F0" w:tentative="1">
      <w:start w:val="1"/>
      <w:numFmt w:val="decimal"/>
      <w:lvlText w:val="%4."/>
      <w:lvlJc w:val="left"/>
      <w:pPr>
        <w:tabs>
          <w:tab w:val="num" w:pos="2880"/>
        </w:tabs>
        <w:ind w:left="2880" w:hanging="360"/>
      </w:pPr>
    </w:lvl>
    <w:lvl w:ilvl="4" w:tplc="7E948B04" w:tentative="1">
      <w:start w:val="1"/>
      <w:numFmt w:val="decimal"/>
      <w:lvlText w:val="%5."/>
      <w:lvlJc w:val="left"/>
      <w:pPr>
        <w:tabs>
          <w:tab w:val="num" w:pos="3600"/>
        </w:tabs>
        <w:ind w:left="3600" w:hanging="360"/>
      </w:pPr>
    </w:lvl>
    <w:lvl w:ilvl="5" w:tplc="990CCC08" w:tentative="1">
      <w:start w:val="1"/>
      <w:numFmt w:val="decimal"/>
      <w:lvlText w:val="%6."/>
      <w:lvlJc w:val="left"/>
      <w:pPr>
        <w:tabs>
          <w:tab w:val="num" w:pos="4320"/>
        </w:tabs>
        <w:ind w:left="4320" w:hanging="360"/>
      </w:pPr>
    </w:lvl>
    <w:lvl w:ilvl="6" w:tplc="E048DA02" w:tentative="1">
      <w:start w:val="1"/>
      <w:numFmt w:val="decimal"/>
      <w:lvlText w:val="%7."/>
      <w:lvlJc w:val="left"/>
      <w:pPr>
        <w:tabs>
          <w:tab w:val="num" w:pos="5040"/>
        </w:tabs>
        <w:ind w:left="5040" w:hanging="360"/>
      </w:pPr>
    </w:lvl>
    <w:lvl w:ilvl="7" w:tplc="FD60D410" w:tentative="1">
      <w:start w:val="1"/>
      <w:numFmt w:val="decimal"/>
      <w:lvlText w:val="%8."/>
      <w:lvlJc w:val="left"/>
      <w:pPr>
        <w:tabs>
          <w:tab w:val="num" w:pos="5760"/>
        </w:tabs>
        <w:ind w:left="5760" w:hanging="360"/>
      </w:pPr>
    </w:lvl>
    <w:lvl w:ilvl="8" w:tplc="2056EE62" w:tentative="1">
      <w:start w:val="1"/>
      <w:numFmt w:val="decimal"/>
      <w:lvlText w:val="%9."/>
      <w:lvlJc w:val="left"/>
      <w:pPr>
        <w:tabs>
          <w:tab w:val="num" w:pos="6480"/>
        </w:tabs>
        <w:ind w:left="6480" w:hanging="360"/>
      </w:pPr>
    </w:lvl>
  </w:abstractNum>
  <w:num w:numId="1" w16cid:durableId="743257934">
    <w:abstractNumId w:val="1"/>
    <w:lvlOverride w:ilvl="0">
      <w:lvl w:ilvl="0">
        <w:numFmt w:val="upperRoman"/>
        <w:lvlText w:val="%1."/>
        <w:lvlJc w:val="right"/>
        <w:rPr>
          <w:b/>
          <w:bCs/>
        </w:rPr>
      </w:lvl>
    </w:lvlOverride>
  </w:num>
  <w:num w:numId="2" w16cid:durableId="501432947">
    <w:abstractNumId w:val="0"/>
  </w:num>
  <w:num w:numId="3" w16cid:durableId="1369916932">
    <w:abstractNumId w:val="2"/>
  </w:num>
  <w:num w:numId="4" w16cid:durableId="2106421548">
    <w:abstractNumId w:val="3"/>
  </w:num>
  <w:num w:numId="5" w16cid:durableId="1420102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3E"/>
    <w:rsid w:val="0008683E"/>
    <w:rsid w:val="00256CAE"/>
    <w:rsid w:val="0031640C"/>
    <w:rsid w:val="003457CB"/>
    <w:rsid w:val="00372AB8"/>
    <w:rsid w:val="00375A09"/>
    <w:rsid w:val="003B0FAE"/>
    <w:rsid w:val="007A253F"/>
    <w:rsid w:val="007B6A5C"/>
    <w:rsid w:val="007C5682"/>
    <w:rsid w:val="00802500"/>
    <w:rsid w:val="00805BD9"/>
    <w:rsid w:val="00842CE6"/>
    <w:rsid w:val="008A0624"/>
    <w:rsid w:val="009352F2"/>
    <w:rsid w:val="00937950"/>
    <w:rsid w:val="00A425FC"/>
    <w:rsid w:val="00A852ED"/>
    <w:rsid w:val="00AA1B25"/>
    <w:rsid w:val="00B24A89"/>
    <w:rsid w:val="00CC4FEE"/>
    <w:rsid w:val="00D163F4"/>
    <w:rsid w:val="00F7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FDD7"/>
  <w15:chartTrackingRefBased/>
  <w15:docId w15:val="{8AF62A72-D537-49D0-BD0C-02009BBB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868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semiHidden/>
    <w:unhideWhenUsed/>
    <w:rsid w:val="0008683E"/>
    <w:rPr>
      <w:color w:val="0000FF"/>
      <w:u w:val="single"/>
    </w:rPr>
  </w:style>
  <w:style w:type="paragraph" w:styleId="Revizija">
    <w:name w:val="Revision"/>
    <w:hidden/>
    <w:uiPriority w:val="99"/>
    <w:semiHidden/>
    <w:rsid w:val="00937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GlobalLogic.com" TargetMode="External"/><Relationship Id="rId3" Type="http://schemas.openxmlformats.org/officeDocument/2006/relationships/settings" Target="settings.xml"/><Relationship Id="rId7" Type="http://schemas.openxmlformats.org/officeDocument/2006/relationships/hyperlink" Target="mailto:privacy@GlobalLog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GlobalLogic.com" TargetMode="External"/><Relationship Id="rId5" Type="http://schemas.openxmlformats.org/officeDocument/2006/relationships/hyperlink" Target="mailto:privacy@GlobalLogi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Januszko-Tabinowska</dc:creator>
  <cp:keywords/>
  <dc:description/>
  <cp:lastModifiedBy>goran pivarski</cp:lastModifiedBy>
  <cp:revision>7</cp:revision>
  <dcterms:created xsi:type="dcterms:W3CDTF">2022-08-23T13:31:00Z</dcterms:created>
  <dcterms:modified xsi:type="dcterms:W3CDTF">2022-08-29T07:00:00Z</dcterms:modified>
</cp:coreProperties>
</file>